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5A" w:rsidRDefault="00CF685A" w:rsidP="00E26A92">
      <w:pPr>
        <w:pStyle w:val="Geenafstand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920240" cy="499110"/>
            <wp:effectExtent l="0" t="0" r="381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aaksberg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A92" w:rsidRPr="006A3588" w:rsidRDefault="00E26A92" w:rsidP="00E26A92">
      <w:pPr>
        <w:pStyle w:val="Geenafstand"/>
        <w:rPr>
          <w:b/>
          <w:sz w:val="24"/>
          <w:szCs w:val="24"/>
        </w:rPr>
      </w:pPr>
      <w:r w:rsidRPr="006A3588">
        <w:rPr>
          <w:b/>
          <w:sz w:val="24"/>
          <w:szCs w:val="24"/>
        </w:rPr>
        <w:t>Melding huwelijk op een vrije locatie</w:t>
      </w:r>
    </w:p>
    <w:p w:rsidR="00CF685A" w:rsidRDefault="00CF685A" w:rsidP="0061525C">
      <w:pPr>
        <w:pStyle w:val="Geenafstand"/>
      </w:pPr>
    </w:p>
    <w:p w:rsidR="0061525C" w:rsidRDefault="0061525C" w:rsidP="0061525C">
      <w:pPr>
        <w:pStyle w:val="Geenafstand"/>
      </w:pPr>
      <w:r>
        <w:t xml:space="preserve">Met dit formulier wordt </w:t>
      </w:r>
      <w:r w:rsidR="00621CB3">
        <w:t>een verzoek</w:t>
      </w:r>
      <w:r>
        <w:t xml:space="preserve"> gedaan voor het aanwijzen van een locatie als incidentele trouwlocatie. Mogelijk is er een vergunning nodig voor de entourage rondom het huwelijk of geregistreerd partnerschap. Het bruidspaar en/of de contactpersoon van de locatie zijn verantwoordelijk voor het tijdig aanvragen van benodigde vergunningen.</w:t>
      </w:r>
      <w:r w:rsidR="00621CB3">
        <w:t xml:space="preserve"> Pas na toetsing aan de beleidsregels, kan de locatie aangewezen worden.</w:t>
      </w:r>
    </w:p>
    <w:p w:rsidR="00E26A92" w:rsidRDefault="00E26A92" w:rsidP="00E26A92">
      <w:pPr>
        <w:pStyle w:val="Geenafstand"/>
      </w:pPr>
    </w:p>
    <w:p w:rsidR="00E26A92" w:rsidRPr="006A3588" w:rsidRDefault="00E26A92" w:rsidP="00E26A92">
      <w:pPr>
        <w:pStyle w:val="Geenafstand"/>
        <w:rPr>
          <w:b/>
        </w:rPr>
      </w:pPr>
      <w:r w:rsidRPr="006A3588">
        <w:rPr>
          <w:b/>
        </w:rPr>
        <w:t>Gegevens bruidspaar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26A92" w:rsidTr="00E26A92">
        <w:tc>
          <w:tcPr>
            <w:tcW w:w="3020" w:type="dxa"/>
          </w:tcPr>
          <w:p w:rsidR="00E26A92" w:rsidRDefault="00E26A92" w:rsidP="00E26A92">
            <w:pPr>
              <w:pStyle w:val="Geenafstand"/>
            </w:pPr>
          </w:p>
        </w:tc>
        <w:tc>
          <w:tcPr>
            <w:tcW w:w="3021" w:type="dxa"/>
          </w:tcPr>
          <w:p w:rsidR="00E26A92" w:rsidRDefault="00E26A92" w:rsidP="00E26A92">
            <w:pPr>
              <w:pStyle w:val="Geenafstand"/>
            </w:pPr>
            <w:r>
              <w:t>Gegevens partner 1</w:t>
            </w:r>
          </w:p>
        </w:tc>
        <w:tc>
          <w:tcPr>
            <w:tcW w:w="3021" w:type="dxa"/>
          </w:tcPr>
          <w:p w:rsidR="00E26A92" w:rsidRDefault="00E26A92" w:rsidP="00E26A92">
            <w:pPr>
              <w:pStyle w:val="Geenafstand"/>
            </w:pPr>
            <w:r>
              <w:t>Gegevens partner 2</w:t>
            </w:r>
          </w:p>
        </w:tc>
      </w:tr>
      <w:tr w:rsidR="00E26A92" w:rsidTr="00E26A92">
        <w:tc>
          <w:tcPr>
            <w:tcW w:w="3020" w:type="dxa"/>
          </w:tcPr>
          <w:p w:rsidR="00E26A92" w:rsidRDefault="00E26A92" w:rsidP="00E26A92">
            <w:pPr>
              <w:pStyle w:val="Geenafstand"/>
            </w:pPr>
            <w:r>
              <w:t>Naam</w:t>
            </w:r>
          </w:p>
        </w:tc>
        <w:tc>
          <w:tcPr>
            <w:tcW w:w="3021" w:type="dxa"/>
          </w:tcPr>
          <w:p w:rsidR="00E26A92" w:rsidRDefault="00E26A92" w:rsidP="00E26A92">
            <w:pPr>
              <w:pStyle w:val="Geenafstand"/>
            </w:pPr>
          </w:p>
        </w:tc>
        <w:tc>
          <w:tcPr>
            <w:tcW w:w="3021" w:type="dxa"/>
          </w:tcPr>
          <w:p w:rsidR="00E26A92" w:rsidRDefault="00E26A92" w:rsidP="00E26A92">
            <w:pPr>
              <w:pStyle w:val="Geenafstand"/>
            </w:pPr>
          </w:p>
        </w:tc>
      </w:tr>
      <w:tr w:rsidR="00E26A92" w:rsidTr="00E26A92">
        <w:tc>
          <w:tcPr>
            <w:tcW w:w="3020" w:type="dxa"/>
          </w:tcPr>
          <w:p w:rsidR="00E26A92" w:rsidRDefault="00E26A92" w:rsidP="00E26A92">
            <w:pPr>
              <w:pStyle w:val="Geenafstand"/>
            </w:pPr>
            <w:r>
              <w:t>Voornaam</w:t>
            </w:r>
          </w:p>
        </w:tc>
        <w:tc>
          <w:tcPr>
            <w:tcW w:w="3021" w:type="dxa"/>
          </w:tcPr>
          <w:p w:rsidR="00E26A92" w:rsidRDefault="00E26A92" w:rsidP="00E26A92">
            <w:pPr>
              <w:pStyle w:val="Geenafstand"/>
            </w:pPr>
          </w:p>
        </w:tc>
        <w:tc>
          <w:tcPr>
            <w:tcW w:w="3021" w:type="dxa"/>
          </w:tcPr>
          <w:p w:rsidR="00E26A92" w:rsidRDefault="00E26A92" w:rsidP="00E26A92">
            <w:pPr>
              <w:pStyle w:val="Geenafstand"/>
            </w:pPr>
          </w:p>
        </w:tc>
      </w:tr>
      <w:tr w:rsidR="00E26A92" w:rsidTr="00E26A92">
        <w:tc>
          <w:tcPr>
            <w:tcW w:w="3020" w:type="dxa"/>
          </w:tcPr>
          <w:p w:rsidR="00E26A92" w:rsidRDefault="00E26A92" w:rsidP="00E26A92">
            <w:pPr>
              <w:pStyle w:val="Geenafstand"/>
            </w:pPr>
            <w:r>
              <w:t>Geboortedatum</w:t>
            </w:r>
          </w:p>
        </w:tc>
        <w:tc>
          <w:tcPr>
            <w:tcW w:w="3021" w:type="dxa"/>
          </w:tcPr>
          <w:p w:rsidR="00E26A92" w:rsidRDefault="00E26A92" w:rsidP="00E26A92">
            <w:pPr>
              <w:pStyle w:val="Geenafstand"/>
            </w:pPr>
          </w:p>
        </w:tc>
        <w:tc>
          <w:tcPr>
            <w:tcW w:w="3021" w:type="dxa"/>
          </w:tcPr>
          <w:p w:rsidR="00E26A92" w:rsidRDefault="00E26A92" w:rsidP="00E26A92">
            <w:pPr>
              <w:pStyle w:val="Geenafstand"/>
            </w:pPr>
          </w:p>
        </w:tc>
      </w:tr>
      <w:tr w:rsidR="00E26A92" w:rsidTr="00E26A92">
        <w:tc>
          <w:tcPr>
            <w:tcW w:w="3020" w:type="dxa"/>
          </w:tcPr>
          <w:p w:rsidR="00E26A92" w:rsidRDefault="00E26A92" w:rsidP="00E26A92">
            <w:pPr>
              <w:pStyle w:val="Geenafstand"/>
            </w:pPr>
            <w:r>
              <w:t>Mailadres</w:t>
            </w:r>
          </w:p>
        </w:tc>
        <w:tc>
          <w:tcPr>
            <w:tcW w:w="3021" w:type="dxa"/>
          </w:tcPr>
          <w:p w:rsidR="00E26A92" w:rsidRDefault="00E26A92" w:rsidP="00E26A92">
            <w:pPr>
              <w:pStyle w:val="Geenafstand"/>
            </w:pPr>
          </w:p>
        </w:tc>
        <w:tc>
          <w:tcPr>
            <w:tcW w:w="3021" w:type="dxa"/>
          </w:tcPr>
          <w:p w:rsidR="00E26A92" w:rsidRDefault="00E26A92" w:rsidP="00E26A92">
            <w:pPr>
              <w:pStyle w:val="Geenafstand"/>
            </w:pPr>
          </w:p>
        </w:tc>
      </w:tr>
      <w:tr w:rsidR="00E26A92" w:rsidTr="00E26A92">
        <w:tc>
          <w:tcPr>
            <w:tcW w:w="3020" w:type="dxa"/>
          </w:tcPr>
          <w:p w:rsidR="00E26A92" w:rsidRDefault="00E26A92" w:rsidP="00E26A92">
            <w:pPr>
              <w:pStyle w:val="Geenafstand"/>
            </w:pPr>
            <w:r>
              <w:t>Telefoonnummer</w:t>
            </w:r>
          </w:p>
        </w:tc>
        <w:tc>
          <w:tcPr>
            <w:tcW w:w="3021" w:type="dxa"/>
          </w:tcPr>
          <w:p w:rsidR="00E26A92" w:rsidRDefault="00E26A92" w:rsidP="00E26A92">
            <w:pPr>
              <w:pStyle w:val="Geenafstand"/>
            </w:pPr>
          </w:p>
        </w:tc>
        <w:tc>
          <w:tcPr>
            <w:tcW w:w="3021" w:type="dxa"/>
          </w:tcPr>
          <w:p w:rsidR="00E26A92" w:rsidRDefault="00E26A92" w:rsidP="00E26A92">
            <w:pPr>
              <w:pStyle w:val="Geenafstand"/>
            </w:pPr>
          </w:p>
        </w:tc>
      </w:tr>
    </w:tbl>
    <w:p w:rsidR="00E26A92" w:rsidRDefault="00E26A92" w:rsidP="00E26A92">
      <w:pPr>
        <w:pStyle w:val="Geenafstand"/>
      </w:pPr>
    </w:p>
    <w:p w:rsidR="00E26A92" w:rsidRPr="006A3588" w:rsidRDefault="00E26A92" w:rsidP="00E26A92">
      <w:pPr>
        <w:pStyle w:val="Geenafstand"/>
        <w:rPr>
          <w:b/>
        </w:rPr>
      </w:pPr>
      <w:r w:rsidRPr="006A3588">
        <w:rPr>
          <w:b/>
        </w:rPr>
        <w:t>Gegevens huwelijk of geregistreerd partnerschap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6A92" w:rsidTr="00E26A92">
        <w:tc>
          <w:tcPr>
            <w:tcW w:w="4531" w:type="dxa"/>
          </w:tcPr>
          <w:p w:rsidR="00E26A92" w:rsidRDefault="00E26A92" w:rsidP="00E26A92">
            <w:pPr>
              <w:pStyle w:val="Geenafstand"/>
            </w:pPr>
            <w:r>
              <w:t>Soort*</w:t>
            </w:r>
          </w:p>
        </w:tc>
        <w:tc>
          <w:tcPr>
            <w:tcW w:w="4531" w:type="dxa"/>
          </w:tcPr>
          <w:p w:rsidR="00E26A92" w:rsidRDefault="00E26A92" w:rsidP="00E26A92">
            <w:pPr>
              <w:pStyle w:val="Geenafstand"/>
            </w:pPr>
            <w:r>
              <w:t>Huwelijk/geregistreerd partnerschap</w:t>
            </w:r>
          </w:p>
        </w:tc>
      </w:tr>
      <w:tr w:rsidR="00E26A92" w:rsidTr="00E26A92">
        <w:tc>
          <w:tcPr>
            <w:tcW w:w="4531" w:type="dxa"/>
          </w:tcPr>
          <w:p w:rsidR="00E26A92" w:rsidRDefault="00E26A92" w:rsidP="00E26A92">
            <w:pPr>
              <w:pStyle w:val="Geenafstand"/>
            </w:pPr>
            <w:r>
              <w:t>Datum</w:t>
            </w:r>
          </w:p>
        </w:tc>
        <w:tc>
          <w:tcPr>
            <w:tcW w:w="4531" w:type="dxa"/>
          </w:tcPr>
          <w:p w:rsidR="00E26A92" w:rsidRDefault="00E26A92" w:rsidP="00E26A92">
            <w:pPr>
              <w:pStyle w:val="Geenafstand"/>
            </w:pPr>
          </w:p>
        </w:tc>
      </w:tr>
      <w:tr w:rsidR="00E26A92" w:rsidTr="00E26A92">
        <w:tc>
          <w:tcPr>
            <w:tcW w:w="4531" w:type="dxa"/>
          </w:tcPr>
          <w:p w:rsidR="00E26A92" w:rsidRDefault="00E26A92" w:rsidP="00E26A92">
            <w:pPr>
              <w:pStyle w:val="Geenafstand"/>
            </w:pPr>
            <w:r>
              <w:t>Tijdstip**</w:t>
            </w:r>
          </w:p>
        </w:tc>
        <w:tc>
          <w:tcPr>
            <w:tcW w:w="4531" w:type="dxa"/>
          </w:tcPr>
          <w:p w:rsidR="00E26A92" w:rsidRDefault="00E26A92" w:rsidP="00E26A92">
            <w:pPr>
              <w:pStyle w:val="Geenafstand"/>
            </w:pPr>
          </w:p>
        </w:tc>
      </w:tr>
    </w:tbl>
    <w:p w:rsidR="00E26A92" w:rsidRDefault="00E26A92" w:rsidP="00E26A92">
      <w:pPr>
        <w:pStyle w:val="Geenafstand"/>
      </w:pPr>
      <w:r>
        <w:t>*Doorstrepen wat niet van toepassing is</w:t>
      </w:r>
    </w:p>
    <w:p w:rsidR="00E26A92" w:rsidRDefault="00E26A92" w:rsidP="00E26A92">
      <w:pPr>
        <w:pStyle w:val="Geenafstand"/>
      </w:pPr>
      <w:r>
        <w:t>**Het tijdstip waarop het huwelijk/geregistreerd partnerschap door de (buitengewoon) ambtenaar van de burgerlijke stand wordt voltrokken</w:t>
      </w:r>
    </w:p>
    <w:p w:rsidR="00E26A92" w:rsidRDefault="00E26A92" w:rsidP="00E26A92">
      <w:pPr>
        <w:pStyle w:val="Geenafstand"/>
      </w:pPr>
    </w:p>
    <w:p w:rsidR="00E26A92" w:rsidRPr="006A3588" w:rsidRDefault="00E26A92" w:rsidP="00E26A92">
      <w:pPr>
        <w:pStyle w:val="Geenafstand"/>
        <w:rPr>
          <w:b/>
        </w:rPr>
      </w:pPr>
      <w:r w:rsidRPr="006A3588">
        <w:rPr>
          <w:b/>
        </w:rPr>
        <w:t>Gegevens locatie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6A92" w:rsidTr="00E26A92">
        <w:tc>
          <w:tcPr>
            <w:tcW w:w="4531" w:type="dxa"/>
          </w:tcPr>
          <w:p w:rsidR="00E26A92" w:rsidRDefault="00E26A92" w:rsidP="00E26A92">
            <w:pPr>
              <w:pStyle w:val="Geenafstand"/>
            </w:pPr>
            <w:r>
              <w:t>Naam locatie</w:t>
            </w:r>
          </w:p>
        </w:tc>
        <w:tc>
          <w:tcPr>
            <w:tcW w:w="4531" w:type="dxa"/>
          </w:tcPr>
          <w:p w:rsidR="00E26A92" w:rsidRDefault="00E26A92" w:rsidP="00E26A92">
            <w:pPr>
              <w:pStyle w:val="Geenafstand"/>
            </w:pPr>
          </w:p>
        </w:tc>
      </w:tr>
      <w:tr w:rsidR="00E26A92" w:rsidTr="00E26A92">
        <w:tc>
          <w:tcPr>
            <w:tcW w:w="4531" w:type="dxa"/>
          </w:tcPr>
          <w:p w:rsidR="00E26A92" w:rsidRDefault="00E26A92" w:rsidP="00E26A92">
            <w:pPr>
              <w:pStyle w:val="Geenafstand"/>
            </w:pPr>
            <w:r>
              <w:t>Adres locatie</w:t>
            </w:r>
          </w:p>
        </w:tc>
        <w:tc>
          <w:tcPr>
            <w:tcW w:w="4531" w:type="dxa"/>
          </w:tcPr>
          <w:p w:rsidR="00E26A92" w:rsidRDefault="00E26A92" w:rsidP="00E26A92">
            <w:pPr>
              <w:pStyle w:val="Geenafstand"/>
            </w:pPr>
          </w:p>
        </w:tc>
      </w:tr>
      <w:tr w:rsidR="00E26A92" w:rsidTr="00E26A92">
        <w:tc>
          <w:tcPr>
            <w:tcW w:w="4531" w:type="dxa"/>
          </w:tcPr>
          <w:p w:rsidR="00E26A92" w:rsidRDefault="00E26A92" w:rsidP="00E26A92">
            <w:pPr>
              <w:pStyle w:val="Geenafstand"/>
            </w:pPr>
            <w:r>
              <w:t>Contactpersoon locatie</w:t>
            </w:r>
          </w:p>
        </w:tc>
        <w:tc>
          <w:tcPr>
            <w:tcW w:w="4531" w:type="dxa"/>
          </w:tcPr>
          <w:p w:rsidR="00E26A92" w:rsidRDefault="00E26A92" w:rsidP="00E26A92">
            <w:pPr>
              <w:pStyle w:val="Geenafstand"/>
            </w:pPr>
          </w:p>
        </w:tc>
      </w:tr>
      <w:tr w:rsidR="00E26A92" w:rsidTr="00E26A92">
        <w:tc>
          <w:tcPr>
            <w:tcW w:w="4531" w:type="dxa"/>
          </w:tcPr>
          <w:p w:rsidR="00E26A92" w:rsidRDefault="00E26A92" w:rsidP="00E26A92">
            <w:pPr>
              <w:pStyle w:val="Geenafstand"/>
            </w:pPr>
            <w:r>
              <w:t>Telefoonnummer locatie</w:t>
            </w:r>
          </w:p>
        </w:tc>
        <w:tc>
          <w:tcPr>
            <w:tcW w:w="4531" w:type="dxa"/>
          </w:tcPr>
          <w:p w:rsidR="00E26A92" w:rsidRDefault="00E26A92" w:rsidP="00E26A92">
            <w:pPr>
              <w:pStyle w:val="Geenafstand"/>
            </w:pPr>
          </w:p>
        </w:tc>
      </w:tr>
      <w:tr w:rsidR="00E26A92" w:rsidTr="00E26A92">
        <w:tc>
          <w:tcPr>
            <w:tcW w:w="4531" w:type="dxa"/>
          </w:tcPr>
          <w:p w:rsidR="00E26A92" w:rsidRDefault="00E26A92" w:rsidP="00E26A92">
            <w:pPr>
              <w:pStyle w:val="Geenafstand"/>
            </w:pPr>
            <w:r>
              <w:t>Mailadres locatie</w:t>
            </w:r>
          </w:p>
        </w:tc>
        <w:tc>
          <w:tcPr>
            <w:tcW w:w="4531" w:type="dxa"/>
          </w:tcPr>
          <w:p w:rsidR="00E26A92" w:rsidRDefault="00E26A92" w:rsidP="00E26A92">
            <w:pPr>
              <w:pStyle w:val="Geenafstand"/>
            </w:pPr>
          </w:p>
        </w:tc>
      </w:tr>
    </w:tbl>
    <w:p w:rsidR="00E26A92" w:rsidRDefault="00E26A92" w:rsidP="00E26A92">
      <w:pPr>
        <w:pStyle w:val="Geenafstand"/>
      </w:pPr>
    </w:p>
    <w:p w:rsidR="00E26A92" w:rsidRDefault="006A3588" w:rsidP="00E26A92">
      <w:pPr>
        <w:pStyle w:val="Geenafstand"/>
      </w:pPr>
      <w:r>
        <w:t>Door ondertekening</w:t>
      </w:r>
      <w:r w:rsidR="00941487">
        <w:t xml:space="preserve"> van dit formulier verklaart het bruidspaar</w:t>
      </w:r>
      <w:r>
        <w:t>:</w:t>
      </w:r>
    </w:p>
    <w:p w:rsidR="00941487" w:rsidRDefault="00941487" w:rsidP="00941487">
      <w:pPr>
        <w:pStyle w:val="Geenafstand"/>
        <w:numPr>
          <w:ilvl w:val="0"/>
          <w:numId w:val="1"/>
        </w:numPr>
      </w:pPr>
      <w:r>
        <w:t>Garant te staan voor de veiligheid van de (buitengewoon) ambtenaar van de burgerlijke stand. Indien de veiligheid niet gegarandeerd kan worden, heeft de (buitengewoon) ambtenaar van</w:t>
      </w:r>
      <w:r w:rsidR="00DA4149">
        <w:t xml:space="preserve"> de burgerlijke stand de bevoegdheid </w:t>
      </w:r>
      <w:r>
        <w:t>van het voltrekken van het huwelijk of geregistreerd partnerschap af te zien. In dit geval is er geen sprake van r</w:t>
      </w:r>
      <w:r w:rsidR="00DA4149">
        <w:t>estitutie van de betaalde leges;</w:t>
      </w:r>
    </w:p>
    <w:p w:rsidR="00941487" w:rsidRDefault="00DA4149" w:rsidP="00941487">
      <w:pPr>
        <w:pStyle w:val="Geenafstand"/>
        <w:numPr>
          <w:ilvl w:val="0"/>
          <w:numId w:val="1"/>
        </w:numPr>
      </w:pPr>
      <w:r>
        <w:t>Ervan op de hoogte te zijn dat gemeente Haaksbergen niet aansprakelijk is voor eventuele schade;</w:t>
      </w:r>
    </w:p>
    <w:p w:rsidR="006A4090" w:rsidRDefault="00B067DE" w:rsidP="006A4090">
      <w:pPr>
        <w:pStyle w:val="Geenafstand"/>
        <w:numPr>
          <w:ilvl w:val="0"/>
          <w:numId w:val="1"/>
        </w:numPr>
      </w:pPr>
      <w:r>
        <w:t>Op de hoogte te zijn van de beleidsregels die als bijlage zijn toegevoegd aan dit formulier;</w:t>
      </w:r>
    </w:p>
    <w:p w:rsidR="006A4090" w:rsidRDefault="006A4090" w:rsidP="006A4090">
      <w:pPr>
        <w:pStyle w:val="Geenafstand"/>
      </w:pPr>
    </w:p>
    <w:p w:rsidR="00B067DE" w:rsidRDefault="006A4090" w:rsidP="00B067DE">
      <w:pPr>
        <w:pStyle w:val="Geenafstand"/>
      </w:pPr>
      <w:r>
        <w:t>De contactpersoon van de locatie verklaart beslissingen te mogen nemen over de locatie. Daarnaast verklaart de contactpersoon dat de locatie binnen de gemeentegrenzen van gemeente Haaksbergen ligt.</w:t>
      </w:r>
    </w:p>
    <w:p w:rsidR="00D84BEC" w:rsidRDefault="00D84BEC" w:rsidP="00B067DE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84BEC" w:rsidTr="00D84BEC">
        <w:tc>
          <w:tcPr>
            <w:tcW w:w="3020" w:type="dxa"/>
          </w:tcPr>
          <w:p w:rsidR="00D84BEC" w:rsidRDefault="00D84BEC" w:rsidP="00B067DE">
            <w:pPr>
              <w:pStyle w:val="Geenafstand"/>
            </w:pPr>
            <w:r>
              <w:t>Handtekening partner 1</w:t>
            </w:r>
          </w:p>
        </w:tc>
        <w:tc>
          <w:tcPr>
            <w:tcW w:w="3021" w:type="dxa"/>
          </w:tcPr>
          <w:p w:rsidR="00D84BEC" w:rsidRDefault="00D84BEC" w:rsidP="00B067DE">
            <w:pPr>
              <w:pStyle w:val="Geenafstand"/>
            </w:pPr>
            <w:r>
              <w:t>Handtekening partner 2</w:t>
            </w:r>
          </w:p>
        </w:tc>
        <w:tc>
          <w:tcPr>
            <w:tcW w:w="3021" w:type="dxa"/>
          </w:tcPr>
          <w:p w:rsidR="00D84BEC" w:rsidRDefault="00D84BEC" w:rsidP="00B067DE">
            <w:pPr>
              <w:pStyle w:val="Geenafstand"/>
            </w:pPr>
            <w:r>
              <w:t>Handtekening contactpersoon locatie***</w:t>
            </w:r>
          </w:p>
        </w:tc>
      </w:tr>
      <w:tr w:rsidR="00D84BEC" w:rsidTr="00D84BEC">
        <w:tc>
          <w:tcPr>
            <w:tcW w:w="3020" w:type="dxa"/>
          </w:tcPr>
          <w:p w:rsidR="00D84BEC" w:rsidRDefault="00D84BEC" w:rsidP="00B067DE">
            <w:pPr>
              <w:pStyle w:val="Geenafstand"/>
            </w:pPr>
          </w:p>
          <w:p w:rsidR="007A4548" w:rsidRDefault="007A4548" w:rsidP="00B067DE">
            <w:pPr>
              <w:pStyle w:val="Geenafstand"/>
            </w:pPr>
          </w:p>
        </w:tc>
        <w:tc>
          <w:tcPr>
            <w:tcW w:w="3021" w:type="dxa"/>
          </w:tcPr>
          <w:p w:rsidR="00D84BEC" w:rsidRDefault="00D84BEC" w:rsidP="00B067DE">
            <w:pPr>
              <w:pStyle w:val="Geenafstand"/>
            </w:pPr>
          </w:p>
        </w:tc>
        <w:tc>
          <w:tcPr>
            <w:tcW w:w="3021" w:type="dxa"/>
          </w:tcPr>
          <w:p w:rsidR="00D84BEC" w:rsidRDefault="00D84BEC" w:rsidP="00B067DE">
            <w:pPr>
              <w:pStyle w:val="Geenafstand"/>
            </w:pPr>
          </w:p>
        </w:tc>
      </w:tr>
    </w:tbl>
    <w:p w:rsidR="00621CB3" w:rsidRDefault="00D84BEC" w:rsidP="00B067DE">
      <w:pPr>
        <w:pStyle w:val="Geenafstand"/>
      </w:pPr>
      <w:r>
        <w:t>***kopie legitimatie contactpersoon locatie toevoegen</w:t>
      </w:r>
    </w:p>
    <w:p w:rsidR="00621CB3" w:rsidRPr="00F255CF" w:rsidRDefault="00621CB3" w:rsidP="00621CB3">
      <w:pPr>
        <w:pStyle w:val="Geenafstand"/>
        <w:rPr>
          <w:b/>
          <w:bCs/>
          <w:sz w:val="44"/>
          <w:szCs w:val="44"/>
        </w:rPr>
      </w:pPr>
      <w:r>
        <w:br w:type="page"/>
      </w:r>
      <w:r>
        <w:rPr>
          <w:b/>
          <w:bCs/>
          <w:sz w:val="44"/>
          <w:szCs w:val="44"/>
        </w:rPr>
        <w:lastRenderedPageBreak/>
        <w:t>Beleidsregels aanwijzen incidentele trouwlocaties</w:t>
      </w:r>
    </w:p>
    <w:p w:rsidR="00621CB3" w:rsidRDefault="00621CB3" w:rsidP="00621CB3">
      <w:pPr>
        <w:pStyle w:val="Geenafstand"/>
      </w:pPr>
    </w:p>
    <w:p w:rsidR="00621CB3" w:rsidRDefault="00621CB3" w:rsidP="00621CB3">
      <w:pPr>
        <w:pStyle w:val="Geenafstand"/>
        <w:rPr>
          <w:b/>
          <w:bCs/>
        </w:rPr>
      </w:pPr>
      <w:r w:rsidRPr="00F255CF">
        <w:rPr>
          <w:b/>
          <w:bCs/>
        </w:rPr>
        <w:t>Intitulé</w:t>
      </w:r>
    </w:p>
    <w:p w:rsidR="00621CB3" w:rsidRPr="004B322E" w:rsidRDefault="00621CB3" w:rsidP="00621CB3">
      <w:pPr>
        <w:pStyle w:val="Geenafstand"/>
        <w:rPr>
          <w:bCs/>
        </w:rPr>
      </w:pPr>
      <w:r w:rsidRPr="004B322E">
        <w:rPr>
          <w:bCs/>
        </w:rPr>
        <w:t>Beleidsregels aanwijzen incidentele trouwlocaties</w:t>
      </w:r>
    </w:p>
    <w:p w:rsidR="00621CB3" w:rsidRPr="00F255CF" w:rsidRDefault="00621CB3" w:rsidP="00621CB3">
      <w:pPr>
        <w:pStyle w:val="Geenafstand"/>
      </w:pPr>
    </w:p>
    <w:p w:rsidR="00621CB3" w:rsidRPr="00F255CF" w:rsidRDefault="00621CB3" w:rsidP="00621CB3">
      <w:pPr>
        <w:pStyle w:val="Geenafstand"/>
        <w:rPr>
          <w:b/>
          <w:bCs/>
        </w:rPr>
      </w:pPr>
      <w:r w:rsidRPr="00F255CF">
        <w:rPr>
          <w:b/>
          <w:bCs/>
        </w:rPr>
        <w:t>Wettelijke basis:</w:t>
      </w:r>
    </w:p>
    <w:p w:rsidR="00621CB3" w:rsidRPr="00F255CF" w:rsidRDefault="00621CB3" w:rsidP="00621CB3">
      <w:pPr>
        <w:pStyle w:val="Geenafstand"/>
      </w:pPr>
      <w:r w:rsidRPr="00F255CF">
        <w:t>Bepaling</w:t>
      </w:r>
      <w:r>
        <w:t>[en]</w:t>
      </w:r>
      <w:r w:rsidRPr="00F255CF">
        <w:t xml:space="preserve"> van </w:t>
      </w:r>
      <w:r>
        <w:t>het Burgerlijk Wetboek, de Wet rechten burgerlijke stand, het besluit burgerlijke stand en</w:t>
      </w:r>
      <w:r w:rsidRPr="00F255CF">
        <w:t xml:space="preserve"> de Gemeentewet en de Algemene wet bestuursrecht. </w:t>
      </w:r>
    </w:p>
    <w:p w:rsidR="00621CB3" w:rsidRDefault="00621CB3" w:rsidP="00621CB3">
      <w:pPr>
        <w:pStyle w:val="Geenafstand"/>
      </w:pPr>
    </w:p>
    <w:p w:rsidR="00621CB3" w:rsidRPr="00AA6D01" w:rsidRDefault="00621CB3" w:rsidP="00621CB3">
      <w:pPr>
        <w:pStyle w:val="Geenafstand"/>
        <w:rPr>
          <w:b/>
          <w:bCs/>
        </w:rPr>
      </w:pPr>
      <w:r w:rsidRPr="00AA6D01">
        <w:rPr>
          <w:b/>
          <w:bCs/>
        </w:rPr>
        <w:t>Burgemeester en wethouders van Haaksbergen</w:t>
      </w:r>
    </w:p>
    <w:p w:rsidR="00621CB3" w:rsidRPr="00F255CF" w:rsidRDefault="00621CB3" w:rsidP="00621CB3">
      <w:pPr>
        <w:pStyle w:val="Geenafstand"/>
      </w:pPr>
    </w:p>
    <w:p w:rsidR="00621CB3" w:rsidRPr="00F255CF" w:rsidRDefault="00621CB3" w:rsidP="00621CB3">
      <w:pPr>
        <w:pStyle w:val="Geenafstand"/>
        <w:rPr>
          <w:b/>
          <w:bCs/>
        </w:rPr>
      </w:pPr>
      <w:r w:rsidRPr="00F255CF">
        <w:rPr>
          <w:b/>
          <w:bCs/>
        </w:rPr>
        <w:t>Besluit</w:t>
      </w:r>
      <w:r>
        <w:rPr>
          <w:b/>
          <w:bCs/>
        </w:rPr>
        <w:t>en</w:t>
      </w:r>
      <w:r w:rsidRPr="00F255CF">
        <w:rPr>
          <w:b/>
          <w:bCs/>
        </w:rPr>
        <w:t>:</w:t>
      </w:r>
    </w:p>
    <w:p w:rsidR="00621CB3" w:rsidRDefault="00621CB3" w:rsidP="00621CB3">
      <w:pPr>
        <w:pStyle w:val="Geenafstand"/>
      </w:pPr>
      <w:r w:rsidRPr="00F255CF">
        <w:t xml:space="preserve">Vast te stellen de </w:t>
      </w:r>
      <w:r w:rsidRPr="004B322E">
        <w:t>Beleidsregels aanwijzen incidentele trouwlocaties</w:t>
      </w:r>
      <w:r>
        <w:t>.</w:t>
      </w:r>
    </w:p>
    <w:p w:rsidR="00621CB3" w:rsidRDefault="00621CB3" w:rsidP="00621CB3">
      <w:pPr>
        <w:pStyle w:val="Geenafstand"/>
      </w:pPr>
      <w:bookmarkStart w:id="0" w:name="_GoBack"/>
      <w:bookmarkEnd w:id="0"/>
    </w:p>
    <w:p w:rsidR="00621CB3" w:rsidRPr="00ED0578" w:rsidRDefault="00621CB3" w:rsidP="00621CB3">
      <w:pPr>
        <w:pStyle w:val="Geenafstand"/>
        <w:rPr>
          <w:b/>
          <w:bCs/>
        </w:rPr>
      </w:pPr>
      <w:r w:rsidRPr="00ED0578">
        <w:rPr>
          <w:b/>
          <w:bCs/>
        </w:rPr>
        <w:t>Artikel 1 Begripsbepaling</w:t>
      </w:r>
      <w:r>
        <w:rPr>
          <w:b/>
          <w:bCs/>
        </w:rPr>
        <w:t>en</w:t>
      </w:r>
    </w:p>
    <w:p w:rsidR="00621CB3" w:rsidRDefault="00621CB3" w:rsidP="00621CB3">
      <w:pPr>
        <w:pStyle w:val="Geenafstand"/>
      </w:pPr>
      <w:r>
        <w:t>Deze beleidsregels verstaan onder:</w:t>
      </w:r>
    </w:p>
    <w:p w:rsidR="00621CB3" w:rsidRPr="007664A6" w:rsidRDefault="00621CB3" w:rsidP="00621CB3">
      <w:pPr>
        <w:pStyle w:val="Geenafstand"/>
        <w:numPr>
          <w:ilvl w:val="0"/>
          <w:numId w:val="2"/>
        </w:numPr>
        <w:rPr>
          <w:bCs/>
        </w:rPr>
      </w:pPr>
      <w:r>
        <w:rPr>
          <w:bCs/>
        </w:rPr>
        <w:t xml:space="preserve">Bruidspaar: </w:t>
      </w:r>
      <w:r w:rsidRPr="007664A6">
        <w:rPr>
          <w:bCs/>
        </w:rPr>
        <w:t>het paar dat in het huwelijk wil treden, dan wel het paar dat een geregistreerd partnerschap wil</w:t>
      </w:r>
      <w:r>
        <w:rPr>
          <w:bCs/>
        </w:rPr>
        <w:t xml:space="preserve"> </w:t>
      </w:r>
      <w:r w:rsidRPr="007664A6">
        <w:rPr>
          <w:bCs/>
        </w:rPr>
        <w:t>sluiten, of een geregistreerd partnersch</w:t>
      </w:r>
      <w:r>
        <w:rPr>
          <w:bCs/>
        </w:rPr>
        <w:t>ap wil omzetten in een huwelijk;</w:t>
      </w:r>
    </w:p>
    <w:p w:rsidR="00621CB3" w:rsidRDefault="00621CB3" w:rsidP="00621CB3">
      <w:pPr>
        <w:pStyle w:val="Geenafstand"/>
        <w:numPr>
          <w:ilvl w:val="0"/>
          <w:numId w:val="2"/>
        </w:numPr>
        <w:rPr>
          <w:bCs/>
        </w:rPr>
      </w:pPr>
      <w:r>
        <w:rPr>
          <w:bCs/>
        </w:rPr>
        <w:t>Huwelijk: het huwelijk, dan wel de partnerregistratie of het omzetten van een partnerregistratie in een huwelijk;</w:t>
      </w:r>
    </w:p>
    <w:p w:rsidR="00621CB3" w:rsidRDefault="00621CB3" w:rsidP="00621CB3">
      <w:pPr>
        <w:pStyle w:val="Geenafstand"/>
        <w:numPr>
          <w:ilvl w:val="0"/>
          <w:numId w:val="2"/>
        </w:numPr>
        <w:rPr>
          <w:bCs/>
        </w:rPr>
      </w:pPr>
      <w:r>
        <w:rPr>
          <w:bCs/>
        </w:rPr>
        <w:t>Trouwlocatie: de locatie die op het moment van de volstrekking van het huwelijk als ‘huis der gemeente’ wordt bestempeld, zoals bedoeld in artikel 5 van de Wet rechten burgerlijke stand.</w:t>
      </w:r>
    </w:p>
    <w:p w:rsidR="00621CB3" w:rsidRDefault="00621CB3" w:rsidP="00621CB3">
      <w:pPr>
        <w:pStyle w:val="Geenafstand"/>
        <w:rPr>
          <w:bCs/>
        </w:rPr>
      </w:pPr>
    </w:p>
    <w:p w:rsidR="00621CB3" w:rsidRPr="00ED0578" w:rsidRDefault="00621CB3" w:rsidP="00621CB3">
      <w:pPr>
        <w:pStyle w:val="Geenafstand"/>
        <w:rPr>
          <w:b/>
        </w:rPr>
      </w:pPr>
      <w:r w:rsidRPr="00ED0578">
        <w:rPr>
          <w:b/>
        </w:rPr>
        <w:t xml:space="preserve">Artikel 2 </w:t>
      </w:r>
      <w:r>
        <w:rPr>
          <w:b/>
        </w:rPr>
        <w:t>Ligging trouwlocatie</w:t>
      </w:r>
    </w:p>
    <w:p w:rsidR="00621CB3" w:rsidRDefault="00621CB3" w:rsidP="00621CB3">
      <w:pPr>
        <w:pStyle w:val="Geenafstand"/>
        <w:rPr>
          <w:bCs/>
        </w:rPr>
      </w:pPr>
      <w:r>
        <w:rPr>
          <w:bCs/>
        </w:rPr>
        <w:t>1. De trouwlocatie dient zich binnen de gemeentegrenzen van Haaksbergen te bevinden.</w:t>
      </w:r>
    </w:p>
    <w:p w:rsidR="00621CB3" w:rsidRPr="001C174A" w:rsidRDefault="00621CB3" w:rsidP="00621CB3">
      <w:pPr>
        <w:rPr>
          <w:bCs/>
        </w:rPr>
      </w:pPr>
      <w:r>
        <w:rPr>
          <w:bCs/>
        </w:rPr>
        <w:t xml:space="preserve">2. </w:t>
      </w:r>
      <w:r w:rsidRPr="00672D2C">
        <w:rPr>
          <w:bCs/>
        </w:rPr>
        <w:t xml:space="preserve">De voltrekking van het huwelijk is een openbare aangelegenheid: de trouwlocatie </w:t>
      </w:r>
      <w:r w:rsidRPr="001C174A">
        <w:rPr>
          <w:bCs/>
        </w:rPr>
        <w:t>moet gedurende de ceremonie toegankelijk zijn voor iedereen.</w:t>
      </w:r>
    </w:p>
    <w:p w:rsidR="00621CB3" w:rsidRPr="00BF6044" w:rsidRDefault="00621CB3" w:rsidP="00621CB3">
      <w:pPr>
        <w:pStyle w:val="Geenafstand"/>
        <w:rPr>
          <w:bCs/>
        </w:rPr>
      </w:pPr>
      <w:r w:rsidRPr="001C174A">
        <w:rPr>
          <w:bCs/>
        </w:rPr>
        <w:t>3. De trouwlocatie moet voldoen aan de eisen van openbare orde en veiligheid en de goede zeden.</w:t>
      </w:r>
      <w:r>
        <w:rPr>
          <w:bCs/>
        </w:rPr>
        <w:t xml:space="preserve"> Dit betekent dat de trouwlocatie in ieder geval dient te voldoen </w:t>
      </w:r>
      <w:r w:rsidRPr="001C174A">
        <w:rPr>
          <w:bCs/>
        </w:rPr>
        <w:t xml:space="preserve">aan de geldende wet- en regelgeving, waaronder </w:t>
      </w:r>
      <w:r>
        <w:rPr>
          <w:bCs/>
        </w:rPr>
        <w:t>het</w:t>
      </w:r>
      <w:r w:rsidRPr="001C174A">
        <w:rPr>
          <w:bCs/>
        </w:rPr>
        <w:t xml:space="preserve"> bouwbesluit, alsmede de wet- en regelgeving rondom de brandveiligheid.</w:t>
      </w:r>
    </w:p>
    <w:p w:rsidR="00621CB3" w:rsidRDefault="00621CB3" w:rsidP="00621CB3">
      <w:pPr>
        <w:pStyle w:val="Geenafstand"/>
        <w:rPr>
          <w:bCs/>
        </w:rPr>
      </w:pPr>
      <w:r>
        <w:rPr>
          <w:bCs/>
        </w:rPr>
        <w:t xml:space="preserve">4. </w:t>
      </w:r>
      <w:r w:rsidRPr="00BF6044">
        <w:rPr>
          <w:bCs/>
        </w:rPr>
        <w:t xml:space="preserve">De voltrekking van het huwelijk </w:t>
      </w:r>
      <w:r>
        <w:rPr>
          <w:bCs/>
        </w:rPr>
        <w:t>kan plaatsvinden in de buitenluc</w:t>
      </w:r>
      <w:r w:rsidRPr="00BF6044">
        <w:rPr>
          <w:bCs/>
        </w:rPr>
        <w:t>ht</w:t>
      </w:r>
      <w:r>
        <w:rPr>
          <w:bCs/>
        </w:rPr>
        <w:t xml:space="preserve">, mits in de directe omgeving een uitwijkmogelijkheid aanwezig is naar een gebouw. </w:t>
      </w:r>
    </w:p>
    <w:p w:rsidR="00621CB3" w:rsidRDefault="00621CB3" w:rsidP="00621CB3">
      <w:pPr>
        <w:pStyle w:val="Geenafstand"/>
        <w:rPr>
          <w:bCs/>
        </w:rPr>
      </w:pPr>
      <w:r>
        <w:rPr>
          <w:bCs/>
        </w:rPr>
        <w:t xml:space="preserve">5. In aanvulling op lid 3 is de voltrekking van het huwelijk in ieder geval niet mogelijk: </w:t>
      </w:r>
    </w:p>
    <w:p w:rsidR="00621CB3" w:rsidRDefault="00621CB3" w:rsidP="00621CB3">
      <w:pPr>
        <w:pStyle w:val="Geenafstand"/>
        <w:numPr>
          <w:ilvl w:val="0"/>
          <w:numId w:val="5"/>
        </w:numPr>
        <w:rPr>
          <w:bCs/>
        </w:rPr>
      </w:pPr>
      <w:r>
        <w:rPr>
          <w:bCs/>
        </w:rPr>
        <w:t>In het luchtruim boven het grondgebied van de gemeente Haaksbergen;</w:t>
      </w:r>
    </w:p>
    <w:p w:rsidR="00621CB3" w:rsidRDefault="00621CB3" w:rsidP="00621CB3">
      <w:pPr>
        <w:pStyle w:val="Geenafstand"/>
        <w:numPr>
          <w:ilvl w:val="0"/>
          <w:numId w:val="5"/>
        </w:numPr>
        <w:rPr>
          <w:bCs/>
        </w:rPr>
      </w:pPr>
      <w:r>
        <w:rPr>
          <w:bCs/>
        </w:rPr>
        <w:t xml:space="preserve">Op een begraafplaats; </w:t>
      </w:r>
    </w:p>
    <w:p w:rsidR="00621CB3" w:rsidRDefault="00621CB3" w:rsidP="00621CB3">
      <w:pPr>
        <w:pStyle w:val="Geenafstand"/>
        <w:numPr>
          <w:ilvl w:val="0"/>
          <w:numId w:val="5"/>
        </w:numPr>
        <w:rPr>
          <w:bCs/>
        </w:rPr>
      </w:pPr>
      <w:r>
        <w:rPr>
          <w:bCs/>
        </w:rPr>
        <w:t xml:space="preserve">In een seksinrichting of escortbedrijf; </w:t>
      </w:r>
    </w:p>
    <w:p w:rsidR="00621CB3" w:rsidRDefault="00621CB3" w:rsidP="00621CB3">
      <w:pPr>
        <w:pStyle w:val="Geenafstand"/>
        <w:numPr>
          <w:ilvl w:val="0"/>
          <w:numId w:val="5"/>
        </w:numPr>
        <w:rPr>
          <w:bCs/>
        </w:rPr>
      </w:pPr>
      <w:r>
        <w:rPr>
          <w:bCs/>
        </w:rPr>
        <w:t>In een niet afgemeerd vaartuig;</w:t>
      </w:r>
    </w:p>
    <w:p w:rsidR="00621CB3" w:rsidRPr="00BF6044" w:rsidRDefault="00621CB3" w:rsidP="00621CB3">
      <w:pPr>
        <w:pStyle w:val="Geenafstand"/>
        <w:numPr>
          <w:ilvl w:val="0"/>
          <w:numId w:val="5"/>
        </w:numPr>
        <w:rPr>
          <w:bCs/>
        </w:rPr>
      </w:pPr>
      <w:r>
        <w:rPr>
          <w:bCs/>
        </w:rPr>
        <w:t xml:space="preserve">In een daarvoor nog in gebruik zijnde gebedshuis. </w:t>
      </w:r>
    </w:p>
    <w:p w:rsidR="00621CB3" w:rsidRDefault="00621CB3" w:rsidP="00621CB3">
      <w:pPr>
        <w:pStyle w:val="Geenafstand"/>
        <w:rPr>
          <w:bCs/>
        </w:rPr>
      </w:pPr>
    </w:p>
    <w:p w:rsidR="00621CB3" w:rsidRPr="00ED0578" w:rsidRDefault="00621CB3" w:rsidP="00621CB3">
      <w:pPr>
        <w:pStyle w:val="Geenafstand"/>
        <w:rPr>
          <w:b/>
        </w:rPr>
      </w:pPr>
      <w:r>
        <w:rPr>
          <w:b/>
        </w:rPr>
        <w:t>Artikel 3 Inrichting trouwlocatie</w:t>
      </w:r>
    </w:p>
    <w:p w:rsidR="00621CB3" w:rsidRDefault="00621CB3" w:rsidP="00621CB3">
      <w:pPr>
        <w:pStyle w:val="Geenafstand"/>
        <w:rPr>
          <w:bCs/>
        </w:rPr>
      </w:pPr>
      <w:r>
        <w:rPr>
          <w:bCs/>
        </w:rPr>
        <w:t xml:space="preserve">1. De inrichting van de trouwlocatie moet voldoen aan: </w:t>
      </w:r>
    </w:p>
    <w:p w:rsidR="00621CB3" w:rsidRDefault="00621CB3" w:rsidP="00621CB3">
      <w:pPr>
        <w:pStyle w:val="Geenafstand"/>
        <w:numPr>
          <w:ilvl w:val="0"/>
          <w:numId w:val="4"/>
        </w:numPr>
        <w:rPr>
          <w:bCs/>
        </w:rPr>
      </w:pPr>
      <w:r>
        <w:rPr>
          <w:bCs/>
        </w:rPr>
        <w:t>De aanwezigheid van tafels en stoelen;</w:t>
      </w:r>
    </w:p>
    <w:p w:rsidR="00621CB3" w:rsidRDefault="00621CB3" w:rsidP="00621CB3">
      <w:pPr>
        <w:pStyle w:val="Geenafstand"/>
        <w:numPr>
          <w:ilvl w:val="0"/>
          <w:numId w:val="4"/>
        </w:numPr>
        <w:rPr>
          <w:bCs/>
        </w:rPr>
      </w:pPr>
      <w:r>
        <w:rPr>
          <w:bCs/>
        </w:rPr>
        <w:t>De aanwezigheid van een lessenaar of katheder,</w:t>
      </w:r>
    </w:p>
    <w:p w:rsidR="00621CB3" w:rsidRDefault="00621CB3" w:rsidP="00621CB3">
      <w:pPr>
        <w:pStyle w:val="Geenafstand"/>
        <w:numPr>
          <w:ilvl w:val="0"/>
          <w:numId w:val="4"/>
        </w:numPr>
        <w:rPr>
          <w:bCs/>
        </w:rPr>
      </w:pPr>
      <w:r>
        <w:rPr>
          <w:bCs/>
        </w:rPr>
        <w:t>De aanwezigheid van een geluidsinstallatie;</w:t>
      </w:r>
    </w:p>
    <w:p w:rsidR="00621CB3" w:rsidRDefault="00621CB3" w:rsidP="00621CB3">
      <w:pPr>
        <w:pStyle w:val="Geenafstand"/>
        <w:numPr>
          <w:ilvl w:val="0"/>
          <w:numId w:val="4"/>
        </w:numPr>
        <w:rPr>
          <w:bCs/>
        </w:rPr>
      </w:pPr>
      <w:r>
        <w:rPr>
          <w:bCs/>
        </w:rPr>
        <w:t>Voldoende verlichting in de ceremonieruimte;</w:t>
      </w:r>
    </w:p>
    <w:p w:rsidR="00621CB3" w:rsidRDefault="00621CB3" w:rsidP="00621CB3">
      <w:pPr>
        <w:pStyle w:val="Geenafstand"/>
        <w:numPr>
          <w:ilvl w:val="0"/>
          <w:numId w:val="4"/>
        </w:numPr>
        <w:rPr>
          <w:bCs/>
        </w:rPr>
      </w:pPr>
      <w:r>
        <w:rPr>
          <w:bCs/>
        </w:rPr>
        <w:t>Een omkleedruimte voor de (buitengewoon) ambtenaar van de burgerlijke stand;</w:t>
      </w:r>
    </w:p>
    <w:p w:rsidR="00621CB3" w:rsidRDefault="00621CB3" w:rsidP="00621CB3">
      <w:pPr>
        <w:pStyle w:val="Geenafstand"/>
        <w:numPr>
          <w:ilvl w:val="0"/>
          <w:numId w:val="4"/>
        </w:numPr>
        <w:rPr>
          <w:bCs/>
        </w:rPr>
      </w:pPr>
      <w:r>
        <w:rPr>
          <w:bCs/>
        </w:rPr>
        <w:t>De aanwezigheid van sanitaire voorzieningen.</w:t>
      </w:r>
    </w:p>
    <w:p w:rsidR="00621CB3" w:rsidRDefault="00621CB3" w:rsidP="00621CB3">
      <w:pPr>
        <w:pStyle w:val="Geenafstand"/>
        <w:rPr>
          <w:bCs/>
        </w:rPr>
      </w:pPr>
      <w:r>
        <w:rPr>
          <w:bCs/>
        </w:rPr>
        <w:lastRenderedPageBreak/>
        <w:t xml:space="preserve">2. </w:t>
      </w:r>
      <w:r w:rsidRPr="00E67218">
        <w:rPr>
          <w:bCs/>
        </w:rPr>
        <w:t>De gemeente is niet verantwoordelijk voor inrichting, aankleding en verzorging van de trouwlocatie.</w:t>
      </w:r>
    </w:p>
    <w:p w:rsidR="00621CB3" w:rsidRDefault="00621CB3" w:rsidP="00621CB3">
      <w:pPr>
        <w:pStyle w:val="Geenafstand"/>
        <w:rPr>
          <w:bCs/>
        </w:rPr>
      </w:pPr>
    </w:p>
    <w:p w:rsidR="00621CB3" w:rsidRDefault="00621CB3" w:rsidP="00621CB3">
      <w:pPr>
        <w:pStyle w:val="Geenafstand"/>
        <w:rPr>
          <w:b/>
        </w:rPr>
      </w:pPr>
      <w:r>
        <w:rPr>
          <w:b/>
        </w:rPr>
        <w:t>Artikel 4 Verzoek tot aanwijzing</w:t>
      </w:r>
    </w:p>
    <w:p w:rsidR="00621CB3" w:rsidRDefault="00621CB3" w:rsidP="00621CB3">
      <w:pPr>
        <w:pStyle w:val="Geenafstand"/>
      </w:pPr>
      <w:r>
        <w:t>Het verzoek tot aanwijzing van een locatie als incidentele trouwlocatie moet minimaal 12 weken voor</w:t>
      </w:r>
    </w:p>
    <w:p w:rsidR="00621CB3" w:rsidRPr="00340BA8" w:rsidRDefault="00621CB3" w:rsidP="00621CB3">
      <w:pPr>
        <w:pStyle w:val="Geenafstand"/>
      </w:pPr>
      <w:r>
        <w:t>de voltrekking van het huwelijk zijn ingediend via het aanvraagformulier dat de gemeente ter beschikking stelt.</w:t>
      </w:r>
    </w:p>
    <w:p w:rsidR="00621CB3" w:rsidRDefault="00621CB3" w:rsidP="00621CB3">
      <w:pPr>
        <w:pStyle w:val="Geenafstand"/>
        <w:rPr>
          <w:b/>
        </w:rPr>
      </w:pPr>
    </w:p>
    <w:p w:rsidR="00621CB3" w:rsidRDefault="00621CB3" w:rsidP="00621CB3">
      <w:pPr>
        <w:pStyle w:val="Geenafstand"/>
        <w:rPr>
          <w:b/>
        </w:rPr>
      </w:pPr>
      <w:r>
        <w:rPr>
          <w:b/>
        </w:rPr>
        <w:t xml:space="preserve">Artikel 5 Overige bepalingen </w:t>
      </w:r>
    </w:p>
    <w:p w:rsidR="00621CB3" w:rsidRDefault="00621CB3" w:rsidP="00621CB3">
      <w:pPr>
        <w:pStyle w:val="Geenafstand"/>
        <w:rPr>
          <w:color w:val="000000" w:themeColor="text1"/>
        </w:rPr>
      </w:pPr>
      <w:r>
        <w:t xml:space="preserve">1. </w:t>
      </w:r>
      <w:r w:rsidRPr="00804CDD">
        <w:rPr>
          <w:color w:val="000000" w:themeColor="text1"/>
        </w:rPr>
        <w:t>De verantwoordelijkheid voor de benodigde vergunningen en verzekeringen ligt bij het bruidspaar dan wel de eigenaar van de trouwlocatie.</w:t>
      </w:r>
    </w:p>
    <w:p w:rsidR="00621CB3" w:rsidRPr="00804CDD" w:rsidRDefault="00621CB3" w:rsidP="00621CB3">
      <w:pPr>
        <w:pStyle w:val="Geenafstand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Pr="001C174A">
        <w:rPr>
          <w:color w:val="000000" w:themeColor="text1"/>
        </w:rPr>
        <w:t>Indien de gekozen locatie niet beschikt over een gebruiksvergunning, kan het noodzakelijk zijn dat een gebruiksmelding wordt gedaan.</w:t>
      </w:r>
    </w:p>
    <w:p w:rsidR="00621CB3" w:rsidRDefault="00621CB3" w:rsidP="00621CB3">
      <w:pPr>
        <w:pStyle w:val="Geenafstand"/>
      </w:pPr>
      <w:r>
        <w:t xml:space="preserve">3. </w:t>
      </w:r>
      <w:r w:rsidRPr="00340BA8">
        <w:t xml:space="preserve">De kosten voor de huur en eventuele verzekeringen voor de gekozen locatie, zijn voor rekening van het bruidspaar. </w:t>
      </w:r>
    </w:p>
    <w:p w:rsidR="00621CB3" w:rsidRDefault="00621CB3" w:rsidP="00621CB3">
      <w:pPr>
        <w:pStyle w:val="Geenafstand"/>
        <w:rPr>
          <w:color w:val="000000" w:themeColor="text1"/>
        </w:rPr>
      </w:pPr>
      <w:r>
        <w:t xml:space="preserve">4. </w:t>
      </w:r>
      <w:r w:rsidRPr="001C174A">
        <w:t xml:space="preserve">De gemeente Haaksbergen is niet verantwoordelijk voor eventuele schade op de gekozen locatie die ontstaat tijdens of naar aanleiding van het voltrekken van het huwelijk. </w:t>
      </w:r>
      <w:r w:rsidRPr="00804CDD">
        <w:rPr>
          <w:color w:val="000000" w:themeColor="text1"/>
        </w:rPr>
        <w:t xml:space="preserve">De (buitengewoon) ambtenaar van de burgerlijke stand is </w:t>
      </w:r>
      <w:r w:rsidRPr="001C174A">
        <w:rPr>
          <w:color w:val="000000" w:themeColor="text1"/>
        </w:rPr>
        <w:t>uitsluitend verantwoordelijk voor het rechtsgeldig tot stand laten komen van het huwelijk.</w:t>
      </w:r>
      <w:r>
        <w:rPr>
          <w:color w:val="000000" w:themeColor="text1"/>
        </w:rPr>
        <w:t xml:space="preserve"> </w:t>
      </w:r>
    </w:p>
    <w:p w:rsidR="00621CB3" w:rsidRPr="00804CDD" w:rsidRDefault="00621CB3" w:rsidP="00621CB3">
      <w:pPr>
        <w:pStyle w:val="Geenafstand"/>
        <w:rPr>
          <w:color w:val="FF0000"/>
        </w:rPr>
      </w:pPr>
      <w:r>
        <w:rPr>
          <w:color w:val="000000" w:themeColor="text1"/>
        </w:rPr>
        <w:t xml:space="preserve">5. </w:t>
      </w:r>
      <w:r w:rsidRPr="00804CDD">
        <w:rPr>
          <w:color w:val="000000" w:themeColor="text1"/>
        </w:rPr>
        <w:t>Bij een huwelijk op locatie is geen gemeentebode aanwezig.</w:t>
      </w:r>
    </w:p>
    <w:p w:rsidR="00621CB3" w:rsidRDefault="00621CB3" w:rsidP="00621CB3">
      <w:pPr>
        <w:pStyle w:val="Geenafstand"/>
        <w:rPr>
          <w:b/>
        </w:rPr>
      </w:pPr>
    </w:p>
    <w:p w:rsidR="00621CB3" w:rsidRPr="00ED0578" w:rsidRDefault="00621CB3" w:rsidP="00621CB3">
      <w:pPr>
        <w:pStyle w:val="Geenafstand"/>
        <w:rPr>
          <w:b/>
        </w:rPr>
      </w:pPr>
      <w:r w:rsidRPr="00ED0578">
        <w:rPr>
          <w:b/>
        </w:rPr>
        <w:t>Artikel</w:t>
      </w:r>
      <w:r>
        <w:rPr>
          <w:b/>
        </w:rPr>
        <w:t xml:space="preserve"> 6</w:t>
      </w:r>
      <w:r w:rsidRPr="00ED0578">
        <w:rPr>
          <w:b/>
        </w:rPr>
        <w:t xml:space="preserve"> Slotbepalingen</w:t>
      </w:r>
    </w:p>
    <w:p w:rsidR="00621CB3" w:rsidRDefault="00621CB3" w:rsidP="00621CB3">
      <w:pPr>
        <w:pStyle w:val="Geenafstand"/>
        <w:numPr>
          <w:ilvl w:val="0"/>
          <w:numId w:val="3"/>
        </w:numPr>
        <w:rPr>
          <w:bCs/>
        </w:rPr>
      </w:pPr>
      <w:r>
        <w:rPr>
          <w:bCs/>
        </w:rPr>
        <w:t xml:space="preserve">Deze beleidsregels worden aangehaald als: </w:t>
      </w:r>
      <w:r w:rsidRPr="004B322E">
        <w:rPr>
          <w:bCs/>
        </w:rPr>
        <w:t>Beleidsregels aanwijzen incidentele trouwlocaties</w:t>
      </w:r>
      <w:r>
        <w:rPr>
          <w:bCs/>
        </w:rPr>
        <w:t>.</w:t>
      </w:r>
    </w:p>
    <w:p w:rsidR="00621CB3" w:rsidRDefault="00621CB3" w:rsidP="00621CB3">
      <w:pPr>
        <w:pStyle w:val="Geenafstand"/>
        <w:numPr>
          <w:ilvl w:val="0"/>
          <w:numId w:val="3"/>
        </w:numPr>
        <w:rPr>
          <w:bCs/>
        </w:rPr>
      </w:pPr>
      <w:r>
        <w:rPr>
          <w:bCs/>
        </w:rPr>
        <w:t>Deze beleidsregels treden in werking op de dag nadat de Raad positief besloten heeft over delegatie van de bevoegdheid tot het aanwijzen van incidentele trouwlocaties aan het college.</w:t>
      </w:r>
    </w:p>
    <w:p w:rsidR="00621CB3" w:rsidRDefault="00621CB3" w:rsidP="00621CB3">
      <w:pPr>
        <w:pStyle w:val="Geenafstand"/>
        <w:rPr>
          <w:bCs/>
        </w:rPr>
      </w:pPr>
    </w:p>
    <w:p w:rsidR="00621CB3" w:rsidRDefault="00621CB3" w:rsidP="00621CB3">
      <w:pPr>
        <w:pStyle w:val="Geenafstand"/>
        <w:rPr>
          <w:bCs/>
        </w:rPr>
      </w:pPr>
    </w:p>
    <w:p w:rsidR="00621CB3" w:rsidRDefault="00621CB3" w:rsidP="00621CB3">
      <w:pPr>
        <w:pStyle w:val="Geenafstand"/>
        <w:rPr>
          <w:bCs/>
        </w:rPr>
      </w:pPr>
      <w:r>
        <w:rPr>
          <w:bCs/>
        </w:rPr>
        <w:t>Aldus besloten in de openbare collegevergadering van 14 november 2023</w:t>
      </w:r>
    </w:p>
    <w:p w:rsidR="00621CB3" w:rsidRDefault="00621CB3" w:rsidP="00621CB3">
      <w:pPr>
        <w:pStyle w:val="Geenafstand"/>
        <w:rPr>
          <w:bCs/>
        </w:rPr>
      </w:pPr>
    </w:p>
    <w:p w:rsidR="00621CB3" w:rsidRDefault="00621CB3" w:rsidP="00621CB3">
      <w:pPr>
        <w:pStyle w:val="Geenafstand"/>
        <w:rPr>
          <w:bCs/>
        </w:rPr>
      </w:pPr>
    </w:p>
    <w:p w:rsidR="00621CB3" w:rsidRDefault="00621CB3" w:rsidP="00621CB3">
      <w:pPr>
        <w:pStyle w:val="Geenafstand"/>
        <w:rPr>
          <w:bCs/>
        </w:rPr>
      </w:pPr>
    </w:p>
    <w:p w:rsidR="00621CB3" w:rsidRPr="003D5AFB" w:rsidRDefault="00621CB3" w:rsidP="00621CB3">
      <w:pPr>
        <w:pStyle w:val="Geenafstand"/>
        <w:rPr>
          <w:bCs/>
          <w:lang w:val="en-US"/>
        </w:rPr>
      </w:pPr>
      <w:r w:rsidRPr="003D5AFB">
        <w:rPr>
          <w:bCs/>
          <w:lang w:val="en-US"/>
        </w:rPr>
        <w:t>dr. R. Toet</w:t>
      </w:r>
    </w:p>
    <w:p w:rsidR="00621CB3" w:rsidRPr="003D5AFB" w:rsidRDefault="00621CB3" w:rsidP="00621CB3">
      <w:pPr>
        <w:pStyle w:val="Geenafstand"/>
        <w:rPr>
          <w:bCs/>
          <w:lang w:val="en-US"/>
        </w:rPr>
      </w:pPr>
      <w:proofErr w:type="spellStart"/>
      <w:r w:rsidRPr="003D5AFB">
        <w:rPr>
          <w:bCs/>
          <w:lang w:val="en-US"/>
        </w:rPr>
        <w:t>secretaris</w:t>
      </w:r>
      <w:proofErr w:type="spellEnd"/>
    </w:p>
    <w:p w:rsidR="00621CB3" w:rsidRPr="003D5AFB" w:rsidRDefault="00621CB3" w:rsidP="00621CB3">
      <w:pPr>
        <w:pStyle w:val="Geenafstand"/>
        <w:rPr>
          <w:bCs/>
          <w:lang w:val="en-US"/>
        </w:rPr>
      </w:pPr>
    </w:p>
    <w:p w:rsidR="00621CB3" w:rsidRPr="003D5AFB" w:rsidRDefault="00621CB3" w:rsidP="00621CB3">
      <w:pPr>
        <w:pStyle w:val="Geenafstand"/>
        <w:rPr>
          <w:bCs/>
          <w:lang w:val="en-US"/>
        </w:rPr>
      </w:pPr>
    </w:p>
    <w:p w:rsidR="00621CB3" w:rsidRPr="003D5AFB" w:rsidRDefault="00621CB3" w:rsidP="00621CB3">
      <w:pPr>
        <w:pStyle w:val="Geenafstand"/>
        <w:rPr>
          <w:bCs/>
          <w:lang w:val="en-US"/>
        </w:rPr>
      </w:pPr>
    </w:p>
    <w:p w:rsidR="00621CB3" w:rsidRDefault="00621CB3" w:rsidP="00621CB3">
      <w:pPr>
        <w:pStyle w:val="Geenafstand"/>
        <w:rPr>
          <w:bCs/>
          <w:lang w:val="en-US"/>
        </w:rPr>
      </w:pPr>
      <w:proofErr w:type="spellStart"/>
      <w:r w:rsidRPr="00963438">
        <w:rPr>
          <w:bCs/>
          <w:lang w:val="en-US"/>
        </w:rPr>
        <w:t>mr.</w:t>
      </w:r>
      <w:proofErr w:type="spellEnd"/>
      <w:r w:rsidRPr="00963438">
        <w:rPr>
          <w:bCs/>
          <w:lang w:val="en-US"/>
        </w:rPr>
        <w:t xml:space="preserve"> </w:t>
      </w:r>
      <w:proofErr w:type="spellStart"/>
      <w:r w:rsidRPr="00963438">
        <w:rPr>
          <w:bCs/>
          <w:lang w:val="en-US"/>
        </w:rPr>
        <w:t>drs.</w:t>
      </w:r>
      <w:proofErr w:type="spellEnd"/>
      <w:r w:rsidRPr="00963438">
        <w:rPr>
          <w:bCs/>
          <w:lang w:val="en-US"/>
        </w:rPr>
        <w:t xml:space="preserve"> R.G. We</w:t>
      </w:r>
      <w:r>
        <w:rPr>
          <w:bCs/>
          <w:lang w:val="en-US"/>
        </w:rPr>
        <w:t>lten</w:t>
      </w:r>
    </w:p>
    <w:p w:rsidR="00621CB3" w:rsidRPr="00963438" w:rsidRDefault="00621CB3" w:rsidP="00621CB3">
      <w:pPr>
        <w:pStyle w:val="Geenafstand"/>
        <w:rPr>
          <w:bCs/>
          <w:lang w:val="en-US"/>
        </w:rPr>
      </w:pPr>
      <w:proofErr w:type="spellStart"/>
      <w:r>
        <w:rPr>
          <w:bCs/>
          <w:lang w:val="en-US"/>
        </w:rPr>
        <w:t>burgemeester</w:t>
      </w:r>
      <w:proofErr w:type="spellEnd"/>
      <w:r>
        <w:rPr>
          <w:bCs/>
          <w:lang w:val="en-US"/>
        </w:rPr>
        <w:t xml:space="preserve"> </w:t>
      </w:r>
    </w:p>
    <w:p w:rsidR="00621CB3" w:rsidRPr="00963438" w:rsidRDefault="00621CB3" w:rsidP="00621CB3">
      <w:pPr>
        <w:pStyle w:val="Geenafstand"/>
        <w:rPr>
          <w:bCs/>
          <w:lang w:val="en-US"/>
        </w:rPr>
      </w:pPr>
    </w:p>
    <w:p w:rsidR="00D84BEC" w:rsidRDefault="00D84BEC" w:rsidP="00621CB3"/>
    <w:sectPr w:rsidR="00D8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190F"/>
    <w:multiLevelType w:val="hybridMultilevel"/>
    <w:tmpl w:val="2DACAE2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D32A0"/>
    <w:multiLevelType w:val="hybridMultilevel"/>
    <w:tmpl w:val="A0EE78A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8764C"/>
    <w:multiLevelType w:val="hybridMultilevel"/>
    <w:tmpl w:val="529A3F2C"/>
    <w:lvl w:ilvl="0" w:tplc="FB0CC9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062C9"/>
    <w:multiLevelType w:val="hybridMultilevel"/>
    <w:tmpl w:val="239468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F29C3"/>
    <w:multiLevelType w:val="hybridMultilevel"/>
    <w:tmpl w:val="BC72ED1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92"/>
    <w:rsid w:val="00055CCC"/>
    <w:rsid w:val="00303D87"/>
    <w:rsid w:val="0037637F"/>
    <w:rsid w:val="0061525C"/>
    <w:rsid w:val="00621CB3"/>
    <w:rsid w:val="0066590A"/>
    <w:rsid w:val="006A3588"/>
    <w:rsid w:val="006A4090"/>
    <w:rsid w:val="007A4548"/>
    <w:rsid w:val="007B136D"/>
    <w:rsid w:val="00941487"/>
    <w:rsid w:val="00B067DE"/>
    <w:rsid w:val="00CF685A"/>
    <w:rsid w:val="00D84BEC"/>
    <w:rsid w:val="00DA035B"/>
    <w:rsid w:val="00DA4149"/>
    <w:rsid w:val="00E26A92"/>
    <w:rsid w:val="00E5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3477"/>
  <w15:chartTrackingRefBased/>
  <w15:docId w15:val="{BD716E96-C202-43FB-A2EA-6D11715C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21CB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26A92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E26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909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cctg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Stek, Marieke</dc:creator>
  <cp:keywords/>
  <dc:description/>
  <cp:lastModifiedBy>Stek, Marieke</cp:lastModifiedBy>
  <cp:revision>15</cp:revision>
  <dcterms:created xsi:type="dcterms:W3CDTF">2023-12-04T19:04:00Z</dcterms:created>
  <dcterms:modified xsi:type="dcterms:W3CDTF">2024-01-03T08:53:00Z</dcterms:modified>
</cp:coreProperties>
</file>